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9B4A99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«Запорожье орта мектебі» КММ</w:t>
      </w: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val="kk-KZ" w:eastAsia="ru-RU"/>
        </w:rPr>
      </w:pPr>
      <w:r w:rsidRPr="009B4A99">
        <w:rPr>
          <w:rFonts w:ascii="Times New Roman" w:eastAsia="Times New Roman" w:hAnsi="Times New Roman" w:cs="Times New Roman"/>
          <w:color w:val="000000"/>
          <w:sz w:val="52"/>
          <w:szCs w:val="52"/>
          <w:lang w:val="kk-KZ" w:eastAsia="ru-RU"/>
        </w:rPr>
        <w:t xml:space="preserve">Ашық сабақ </w:t>
      </w: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r w:rsidRPr="009B4A99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Тақырыбы: «Қыстырма сө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з</w:t>
      </w:r>
      <w:r w:rsidRPr="009B4A99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дер»</w:t>
      </w:r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bookmarkStart w:id="0" w:name="_GoBack"/>
      <w:bookmarkEnd w:id="0"/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</w:p>
    <w:p w:rsidR="009B4A99" w:rsidRPr="009B4A99" w:rsidRDefault="009B4A99" w:rsidP="009B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r w:rsidRPr="009B4A99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Өткізген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:</w:t>
      </w:r>
      <w:r w:rsidRPr="009B4A99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 Абилова В.Ш.</w:t>
      </w:r>
    </w:p>
    <w:p w:rsidR="009B4A99" w:rsidRDefault="009B4A99">
      <w:pPr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r w:rsidRPr="009B4A99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br w:type="page"/>
      </w:r>
    </w:p>
    <w:p w:rsidR="009B4A99" w:rsidRPr="009B4A99" w:rsidRDefault="009B4A99">
      <w:pPr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</w:p>
    <w:p w:rsidR="009B4A99" w:rsidRDefault="009B4A99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9B4A99" w:rsidRPr="009B4A99" w:rsidRDefault="009B4A99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Тақырыбы:Қыстырма сөздер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сөздер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түсініктерін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кеңейту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імділік:</w:t>
      </w: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ұғыну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Дамытушылық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деңгейлік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сөздік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қорларын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мағыналарыына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орнымен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олдану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дағдыландыру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Тәрбиелік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білуге,сауаттылыққа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Күтілетін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әтиже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мағынасына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жүзінде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сауатты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жазуға,сөйлеуге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дағдыландыру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тәсілі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Жеке дара,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жұптық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топтасу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Жеке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тұлғағ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құзреттілік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1.Көркем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Слайдпен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3.Синтаксис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Слайд (Синтаксис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не?) (1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ққа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6.1-деңгейдің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ағалау.Талдау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мин+2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7.2-деңгейдің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мин + 2 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8.3-деңгейдің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ағалау.Талдау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мин + 2мин)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9.Топпен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мин+2мин)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10.Спикердің </w:t>
      </w:r>
      <w:proofErr w:type="spellStart"/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ғалауын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бағаларын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ортақ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бағаларын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12.Қорытынды. 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ілдік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Не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үйрендік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білгіміз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13.Үйге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ахуал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Көркем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сонар</w:t>
      </w:r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бірінші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жауған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сонар –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алғашқы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Сонар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 </w:t>
      </w:r>
      <w:proofErr w:type="spellStart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айтылады</w:t>
      </w:r>
      <w:proofErr w:type="spellEnd"/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3C6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Қан</w:t>
      </w:r>
      <w:proofErr w:type="spellEnd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 </w:t>
      </w:r>
      <w:proofErr w:type="spell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сонарда</w:t>
      </w:r>
      <w:proofErr w:type="spellEnd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бүркітші</w:t>
      </w:r>
      <w:proofErr w:type="spellEnd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аңғ</w:t>
      </w:r>
      <w:proofErr w:type="gram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шығады</w:t>
      </w:r>
      <w:proofErr w:type="spellEnd"/>
      <w:r w:rsidRPr="003C6C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буын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мүшесіне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Тұсаукесер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шапшаң?» ребус шешу. Қыстырма сздер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Үй жұмысы «Мен саған, сен маған»  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Сұрақ-жауап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Синтаксис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сөйлем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түрлерін</w:t>
      </w:r>
      <w:proofErr w:type="gram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,о</w:t>
      </w:r>
      <w:proofErr w:type="gram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лардың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жасалу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жолдарын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сонымен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бірге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сөз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тіркесі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сөйлем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мүшелерін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олардың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мағыналары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жолдарын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қарастырады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Бүгінгі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қоямыз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бүгінгі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тыңдау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деңгей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Бет 76, 58-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жаттығу</w:t>
      </w:r>
      <w:proofErr w:type="gram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.С</w:t>
      </w:r>
      <w:proofErr w:type="gram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өйлемдерді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көшіріп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астын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сыз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Болашақта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ігер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боламын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бәлкім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жаман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әрине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жалғыз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алмайды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іздіңше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қылығым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сызады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тоқталады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бағасын,көңіл-күйін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белгілеп,бағасын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Қаражорға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деңгей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тиі</w:t>
      </w:r>
      <w:proofErr w:type="gram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</w:t>
      </w:r>
      <w:proofErr w:type="gram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тыныс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белгілерін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қойып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көшіріп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жаз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астын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сыз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жоқсың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әрине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істелген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Меніңше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ойдағыдай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көмегіңіз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директоры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боларсыз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іншіден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саралау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керекпіз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тиі</w:t>
      </w:r>
      <w:proofErr w:type="gram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proofErr w:type="gram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тыныс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белгілерін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көшіріп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жазып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астын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сызады</w:t>
      </w:r>
      <w:proofErr w:type="spellEnd"/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бағасын,көңіл-күйін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белгілеп,бағасын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3-деңгей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Сызбанұсқа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сөйлемдер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Кестені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(бет 77)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сөйлемге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 _____ ______ , ______.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, _______ ______ ______ ______.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 ,______, ______ _____.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______ ______ ,______ , ______.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«Голерея» әдісі Топпен жұмыс 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Сөйлемдерді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қыстырма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сөздердің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сөйлемге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үстеп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тұрғанын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анықтайды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5мин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«Ыстық микрафон»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3A" w:rsidRPr="003C6C3A" w:rsidRDefault="003C6C3A" w:rsidP="003C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76-77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беттегі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ережелерді</w:t>
      </w:r>
      <w:proofErr w:type="spellEnd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жаттау</w:t>
      </w:r>
      <w:proofErr w:type="spellEnd"/>
    </w:p>
    <w:p w:rsidR="009B4A99" w:rsidRPr="009B4A99" w:rsidRDefault="003C6C3A" w:rsidP="009B4A9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3C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</w:t>
      </w:r>
    </w:p>
    <w:p w:rsidR="009B4A99" w:rsidRDefault="009B4A99">
      <w:pPr>
        <w:rPr>
          <w:lang w:val="kk-KZ"/>
        </w:rPr>
      </w:pPr>
    </w:p>
    <w:p w:rsidR="009B4A99" w:rsidRDefault="003C6C3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981F3F2" wp14:editId="69787EAD">
            <wp:extent cx="4165409" cy="2346285"/>
            <wp:effectExtent l="0" t="0" r="6985" b="0"/>
            <wp:docPr id="3" name="Рисунок 3" descr="C:\Users\Best-Off\AppData\Local\Microsoft\Windows\Temporary Internet Files\Content.Word\IMG-201811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t-Off\AppData\Local\Microsoft\Windows\Temporary Internet Files\Content.Word\IMG-20181122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50" cy="234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99" w:rsidRDefault="003C6C3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EA0A50A" wp14:editId="03E84395">
            <wp:extent cx="4162566" cy="2415654"/>
            <wp:effectExtent l="0" t="0" r="0" b="3810"/>
            <wp:docPr id="2" name="Рисунок 2" descr="C:\Users\Best-Off\AppData\Local\Microsoft\Windows\Temporary Internet Files\Content.Word\IMG-20181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st-Off\AppData\Local\Microsoft\Windows\Temporary Internet Files\Content.Word\IMG-2018112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200754" cy="24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756" w:rsidRPr="009B4A99" w:rsidRDefault="003C6C3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00756188" wp14:editId="322B4CF0">
            <wp:extent cx="4264332" cy="2402006"/>
            <wp:effectExtent l="0" t="0" r="3175" b="0"/>
            <wp:docPr id="1" name="Рисунок 1" descr="C:\Users\Best-Off\AppData\Local\Microsoft\Windows\Temporary Internet Files\Content.Word\IMG-20181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-Off\AppData\Local\Microsoft\Windows\Temporary Internet Files\Content.Word\IMG-2018112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64432" cy="24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756" w:rsidRPr="009B4A99" w:rsidSect="009B4A99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3A"/>
    <w:rsid w:val="001A5756"/>
    <w:rsid w:val="003C6C3A"/>
    <w:rsid w:val="00832B96"/>
    <w:rsid w:val="009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6"/>
  </w:style>
  <w:style w:type="paragraph" w:styleId="1">
    <w:name w:val="heading 1"/>
    <w:basedOn w:val="a"/>
    <w:next w:val="a"/>
    <w:link w:val="10"/>
    <w:uiPriority w:val="9"/>
    <w:qFormat/>
    <w:rsid w:val="0083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6"/>
  </w:style>
  <w:style w:type="paragraph" w:styleId="1">
    <w:name w:val="heading 1"/>
    <w:basedOn w:val="a"/>
    <w:next w:val="a"/>
    <w:link w:val="10"/>
    <w:uiPriority w:val="9"/>
    <w:qFormat/>
    <w:rsid w:val="0083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4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5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1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Best-Off</dc:creator>
  <cp:lastModifiedBy>Best-Off</cp:lastModifiedBy>
  <cp:revision>1</cp:revision>
  <dcterms:created xsi:type="dcterms:W3CDTF">2018-11-26T01:09:00Z</dcterms:created>
  <dcterms:modified xsi:type="dcterms:W3CDTF">2018-11-26T01:27:00Z</dcterms:modified>
</cp:coreProperties>
</file>