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81" w:rsidRDefault="00AD0181" w:rsidP="00560DF8">
      <w:pPr>
        <w:spacing w:after="0" w:line="240" w:lineRule="auto"/>
        <w:rPr>
          <w:rFonts w:ascii="Times New Roman" w:hAnsi="Times New Roman" w:cs="Times New Roman"/>
          <w:sz w:val="24"/>
          <w:szCs w:val="24"/>
        </w:rPr>
      </w:pPr>
    </w:p>
    <w:p w:rsidR="00560DF8" w:rsidRDefault="00560DF8" w:rsidP="00560DF8">
      <w:pPr>
        <w:spacing w:after="0" w:line="240" w:lineRule="auto"/>
        <w:rPr>
          <w:rFonts w:ascii="Times New Roman" w:hAnsi="Times New Roman" w:cs="Times New Roman"/>
          <w:sz w:val="24"/>
          <w:szCs w:val="24"/>
          <w:lang w:val="kk-KZ"/>
        </w:rPr>
      </w:pPr>
      <w:r>
        <w:rPr>
          <w:noProof/>
        </w:rPr>
        <w:drawing>
          <wp:anchor distT="47625" distB="47625" distL="47625" distR="47625" simplePos="0" relativeHeight="251660288" behindDoc="0" locked="0" layoutInCell="1" allowOverlap="0">
            <wp:simplePos x="0" y="0"/>
            <wp:positionH relativeFrom="column">
              <wp:posOffset>2751615</wp:posOffset>
            </wp:positionH>
            <wp:positionV relativeFrom="line">
              <wp:posOffset>-175107</wp:posOffset>
            </wp:positionV>
            <wp:extent cx="730250" cy="744220"/>
            <wp:effectExtent l="0" t="0" r="0" b="0"/>
            <wp:wrapNone/>
            <wp:docPr id="1" name="Рисунок 3" descr="kz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zgerb"/>
                    <pic:cNvPicPr>
                      <a:picLocks noChangeAspect="1" noChangeArrowheads="1"/>
                    </pic:cNvPicPr>
                  </pic:nvPicPr>
                  <pic:blipFill>
                    <a:blip r:embed="rId5" cstate="print"/>
                    <a:srcRect/>
                    <a:stretch>
                      <a:fillRect/>
                    </a:stretch>
                  </pic:blipFill>
                  <pic:spPr bwMode="auto">
                    <a:xfrm>
                      <a:off x="0" y="0"/>
                      <a:ext cx="730250" cy="744220"/>
                    </a:xfrm>
                    <a:prstGeom prst="rect">
                      <a:avLst/>
                    </a:prstGeom>
                    <a:noFill/>
                  </pic:spPr>
                </pic:pic>
              </a:graphicData>
            </a:graphic>
          </wp:anchor>
        </w:drawing>
      </w:r>
      <w:proofErr w:type="spellStart"/>
      <w:r>
        <w:rPr>
          <w:rFonts w:ascii="Times New Roman" w:hAnsi="Times New Roman" w:cs="Times New Roman"/>
          <w:sz w:val="24"/>
          <w:szCs w:val="24"/>
        </w:rPr>
        <w:t>Жа</w:t>
      </w:r>
      <w:proofErr w:type="spellEnd"/>
      <w:r>
        <w:rPr>
          <w:rFonts w:ascii="Times New Roman" w:hAnsi="Times New Roman" w:cs="Times New Roman"/>
          <w:sz w:val="24"/>
          <w:szCs w:val="24"/>
          <w:lang w:val="kk-KZ"/>
        </w:rPr>
        <w:t>қсы ауданының                                                               Отдел образования</w:t>
      </w:r>
    </w:p>
    <w:p w:rsidR="00560DF8" w:rsidRDefault="00560DF8" w:rsidP="00560D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 беру бөлімі                                                                 Жаксынского района</w:t>
      </w:r>
    </w:p>
    <w:p w:rsidR="00560DF8" w:rsidRDefault="00560DF8" w:rsidP="00560DF8">
      <w:pPr>
        <w:pBdr>
          <w:bottom w:val="single" w:sz="12" w:space="1" w:color="auto"/>
        </w:pBd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«Запорожье орта мектебі»КММ                                        КГУ «Запорожская средняя школа»</w:t>
      </w:r>
    </w:p>
    <w:p w:rsidR="00560DF8" w:rsidRDefault="00560DF8" w:rsidP="00560DF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Индекс 021005                                                                    </w:t>
      </w:r>
      <w:r>
        <w:rPr>
          <w:rFonts w:ascii="Times New Roman" w:hAnsi="Times New Roman" w:cs="Times New Roman"/>
          <w:sz w:val="24"/>
          <w:szCs w:val="24"/>
          <w:lang w:val="kk-KZ"/>
        </w:rPr>
        <w:t>Индекс  021005</w:t>
      </w:r>
    </w:p>
    <w:p w:rsidR="00560DF8" w:rsidRDefault="00560DF8" w:rsidP="00560DF8">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Акмола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облысы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Акмолинская область</w:t>
      </w:r>
    </w:p>
    <w:p w:rsidR="00560DF8" w:rsidRDefault="00560DF8" w:rsidP="00560DF8">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Жа</w:t>
      </w:r>
      <w:proofErr w:type="spellEnd"/>
      <w:r>
        <w:rPr>
          <w:rFonts w:ascii="Times New Roman" w:hAnsi="Times New Roman" w:cs="Times New Roman"/>
          <w:sz w:val="24"/>
          <w:szCs w:val="24"/>
          <w:lang w:val="kk-KZ"/>
        </w:rPr>
        <w:t>қ</w:t>
      </w:r>
      <w:proofErr w:type="spellStart"/>
      <w:r>
        <w:rPr>
          <w:rFonts w:ascii="Times New Roman" w:hAnsi="Times New Roman" w:cs="Times New Roman"/>
          <w:sz w:val="24"/>
          <w:szCs w:val="24"/>
        </w:rPr>
        <w:t>сы</w:t>
      </w:r>
      <w:proofErr w:type="spellEnd"/>
      <w:r>
        <w:rPr>
          <w:rFonts w:ascii="Times New Roman" w:hAnsi="Times New Roman" w:cs="Times New Roman"/>
          <w:sz w:val="24"/>
          <w:szCs w:val="24"/>
          <w:lang w:val="kk-KZ"/>
        </w:rPr>
        <w:t xml:space="preserve"> ауданы                                                                    Жаксынский район                                                                               </w:t>
      </w:r>
    </w:p>
    <w:p w:rsidR="00560DF8" w:rsidRDefault="00560DF8" w:rsidP="00560D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«Запорожье орта мектебі»КММ                                       КГУ «Запорожская средняя школа»</w:t>
      </w:r>
    </w:p>
    <w:p w:rsidR="00560DF8" w:rsidRDefault="00560DF8" w:rsidP="00AD01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Телефон 57-3-63 факс 57-2-83                                          Телефон 57-3-63 факс 57-2-83</w:t>
      </w:r>
    </w:p>
    <w:p w:rsidR="00AD0181" w:rsidRPr="00AD0181" w:rsidRDefault="00AD0181" w:rsidP="00AD0181">
      <w:pPr>
        <w:spacing w:after="0" w:line="240" w:lineRule="auto"/>
        <w:rPr>
          <w:rFonts w:ascii="Times New Roman" w:hAnsi="Times New Roman" w:cs="Times New Roman"/>
          <w:sz w:val="24"/>
          <w:szCs w:val="24"/>
          <w:lang w:val="kk-KZ"/>
        </w:rPr>
      </w:pPr>
    </w:p>
    <w:p w:rsidR="00AD0181" w:rsidRDefault="00AD0181" w:rsidP="00560DF8">
      <w:pPr>
        <w:tabs>
          <w:tab w:val="center" w:pos="5102"/>
          <w:tab w:val="left" w:pos="8505"/>
        </w:tabs>
        <w:rPr>
          <w:rFonts w:ascii="Times New Roman" w:hAnsi="Times New Roman" w:cs="Times New Roman"/>
          <w:b/>
          <w:sz w:val="28"/>
          <w:szCs w:val="28"/>
          <w:lang w:val="kk-KZ"/>
        </w:rPr>
      </w:pPr>
    </w:p>
    <w:p w:rsidR="00560DF8" w:rsidRDefault="00732CA0" w:rsidP="00560DF8">
      <w:pPr>
        <w:tabs>
          <w:tab w:val="center" w:pos="5102"/>
          <w:tab w:val="left" w:pos="8505"/>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60DF8">
        <w:rPr>
          <w:rFonts w:ascii="Times New Roman" w:hAnsi="Times New Roman" w:cs="Times New Roman"/>
          <w:b/>
          <w:sz w:val="28"/>
          <w:szCs w:val="28"/>
          <w:lang w:val="kk-KZ"/>
        </w:rPr>
        <w:t xml:space="preserve">БҰЙРЫҚ                                                    </w:t>
      </w:r>
      <w:r>
        <w:rPr>
          <w:rFonts w:ascii="Times New Roman" w:hAnsi="Times New Roman" w:cs="Times New Roman"/>
          <w:b/>
          <w:sz w:val="28"/>
          <w:szCs w:val="28"/>
          <w:lang w:val="kk-KZ"/>
        </w:rPr>
        <w:t xml:space="preserve">        </w:t>
      </w:r>
      <w:r w:rsidR="00560DF8">
        <w:rPr>
          <w:rFonts w:ascii="Times New Roman" w:hAnsi="Times New Roman" w:cs="Times New Roman"/>
          <w:b/>
          <w:sz w:val="28"/>
          <w:szCs w:val="28"/>
          <w:lang w:val="kk-KZ"/>
        </w:rPr>
        <w:t xml:space="preserve"> ПРИКАЗ</w:t>
      </w:r>
    </w:p>
    <w:p w:rsidR="00560DF8" w:rsidRDefault="00732CA0" w:rsidP="00560DF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0DF8">
        <w:rPr>
          <w:rFonts w:ascii="Times New Roman" w:hAnsi="Times New Roman" w:cs="Times New Roman"/>
          <w:sz w:val="28"/>
          <w:szCs w:val="28"/>
          <w:lang w:val="kk-KZ"/>
        </w:rPr>
        <w:t>29 қаңтар 2018 ж                                            №20</w:t>
      </w:r>
    </w:p>
    <w:p w:rsidR="00AD0181" w:rsidRDefault="00AD0181" w:rsidP="00560DF8">
      <w:pPr>
        <w:rPr>
          <w:rFonts w:ascii="Times New Roman" w:hAnsi="Times New Roman" w:cs="Times New Roman"/>
          <w:b/>
          <w:sz w:val="28"/>
          <w:szCs w:val="28"/>
          <w:lang w:val="kk-KZ"/>
        </w:rPr>
      </w:pPr>
    </w:p>
    <w:p w:rsidR="00560DF8" w:rsidRDefault="00560DF8" w:rsidP="00560DF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Білім және ғылым министрлігінің 2016 жылғы 16 қарашадағы №660 бұйрығымен өзгеріс енгізілген Қазақстан Республикасы Білім және ғылым министрінің 2008 жылғы 18 наурыздағы №125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ережесіне» және «Жақсы ауданының білім беру бөлімі» ММ-нін 2018 жылғы 26 қаңтарындағы №02-01-18 бұйрығы негізінде </w:t>
      </w:r>
      <w:r>
        <w:rPr>
          <w:rFonts w:ascii="Times New Roman" w:hAnsi="Times New Roman" w:cs="Times New Roman"/>
          <w:b/>
          <w:sz w:val="28"/>
          <w:szCs w:val="28"/>
          <w:lang w:val="kk-KZ"/>
        </w:rPr>
        <w:t>БҰЙЫРАМЫН:</w:t>
      </w:r>
    </w:p>
    <w:p w:rsidR="00F06550" w:rsidRDefault="00560DF8" w:rsidP="00F06550">
      <w:pPr>
        <w:pStyle w:val="a3"/>
        <w:numPr>
          <w:ilvl w:val="0"/>
          <w:numId w:val="3"/>
        </w:numPr>
        <w:rPr>
          <w:rFonts w:ascii="Times New Roman" w:hAnsi="Times New Roman" w:cs="Times New Roman"/>
          <w:sz w:val="28"/>
          <w:szCs w:val="28"/>
          <w:lang w:val="kk-KZ"/>
        </w:rPr>
      </w:pPr>
      <w:r w:rsidRPr="00F06550">
        <w:rPr>
          <w:rFonts w:ascii="Times New Roman" w:hAnsi="Times New Roman" w:cs="Times New Roman"/>
          <w:sz w:val="28"/>
          <w:szCs w:val="28"/>
          <w:lang w:val="kk-KZ"/>
        </w:rPr>
        <w:t xml:space="preserve">«Запорожье орта мектебі» КММ-сі бойынша қорытынды аттестаттау өткізу үшін </w:t>
      </w:r>
      <w:r w:rsidR="00F06550">
        <w:rPr>
          <w:rFonts w:ascii="Times New Roman" w:hAnsi="Times New Roman" w:cs="Times New Roman"/>
          <w:sz w:val="28"/>
          <w:szCs w:val="28"/>
          <w:lang w:val="kk-KZ"/>
        </w:rPr>
        <w:t>(</w:t>
      </w:r>
      <w:r w:rsidR="00EB6D79">
        <w:rPr>
          <w:rFonts w:ascii="Times New Roman" w:hAnsi="Times New Roman" w:cs="Times New Roman"/>
          <w:sz w:val="28"/>
          <w:szCs w:val="28"/>
          <w:lang w:val="kk-KZ"/>
        </w:rPr>
        <w:t>әрі қарай комиссия</w:t>
      </w:r>
      <w:r w:rsidR="00F06550">
        <w:rPr>
          <w:rFonts w:ascii="Times New Roman" w:hAnsi="Times New Roman" w:cs="Times New Roman"/>
          <w:sz w:val="28"/>
          <w:szCs w:val="28"/>
          <w:lang w:val="kk-KZ"/>
        </w:rPr>
        <w:t>)</w:t>
      </w:r>
      <w:r w:rsidR="00F06550" w:rsidRPr="00F06550">
        <w:rPr>
          <w:rFonts w:ascii="Times New Roman" w:hAnsi="Times New Roman" w:cs="Times New Roman"/>
          <w:sz w:val="28"/>
          <w:szCs w:val="28"/>
          <w:lang w:val="kk-KZ"/>
        </w:rPr>
        <w:t xml:space="preserve">қосымшаға сәйкес </w:t>
      </w:r>
      <w:r w:rsidR="00F06550">
        <w:rPr>
          <w:rFonts w:ascii="Times New Roman" w:hAnsi="Times New Roman" w:cs="Times New Roman"/>
          <w:sz w:val="28"/>
          <w:szCs w:val="28"/>
          <w:lang w:val="kk-KZ"/>
        </w:rPr>
        <w:t>м</w:t>
      </w:r>
      <w:r w:rsidRPr="00F06550">
        <w:rPr>
          <w:rFonts w:ascii="Times New Roman" w:hAnsi="Times New Roman" w:cs="Times New Roman"/>
          <w:sz w:val="28"/>
          <w:szCs w:val="28"/>
          <w:lang w:val="kk-KZ"/>
        </w:rPr>
        <w:t>емлекеттік комиссия</w:t>
      </w:r>
      <w:r w:rsidR="00F06550">
        <w:rPr>
          <w:rFonts w:ascii="Times New Roman" w:hAnsi="Times New Roman" w:cs="Times New Roman"/>
          <w:sz w:val="28"/>
          <w:szCs w:val="28"/>
          <w:lang w:val="kk-KZ"/>
        </w:rPr>
        <w:t xml:space="preserve"> құрылсын.</w:t>
      </w:r>
    </w:p>
    <w:p w:rsidR="00560DF8" w:rsidRDefault="00EB6D79" w:rsidP="00F06550">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Комиссия:</w:t>
      </w:r>
    </w:p>
    <w:p w:rsidR="00864110" w:rsidRPr="00864110" w:rsidRDefault="00864110" w:rsidP="00864110">
      <w:pPr>
        <w:pStyle w:val="a4"/>
        <w:spacing w:after="360" w:line="240" w:lineRule="auto"/>
        <w:ind w:left="420"/>
        <w:textAlignment w:val="baseline"/>
        <w:rPr>
          <w:rFonts w:ascii="Times New Roman" w:eastAsia="Times New Roman" w:hAnsi="Times New Roman" w:cs="Times New Roman"/>
          <w:color w:val="000000"/>
          <w:spacing w:val="2"/>
          <w:sz w:val="28"/>
          <w:szCs w:val="28"/>
          <w:lang w:val="kk-KZ"/>
        </w:rPr>
      </w:pPr>
      <w:r w:rsidRPr="00864110">
        <w:rPr>
          <w:rFonts w:ascii="Times New Roman" w:eastAsia="Times New Roman" w:hAnsi="Times New Roman" w:cs="Times New Roman"/>
          <w:color w:val="000000"/>
          <w:spacing w:val="2"/>
          <w:sz w:val="28"/>
          <w:szCs w:val="28"/>
          <w:lang w:val="kk-KZ"/>
        </w:rPr>
        <w:t>1) білім алушылар, педагогтер мен ата-аналар үшін қорытынды аттестаттау өткізу мәселелері бойы</w:t>
      </w:r>
      <w:r>
        <w:rPr>
          <w:rFonts w:ascii="Times New Roman" w:eastAsia="Times New Roman" w:hAnsi="Times New Roman" w:cs="Times New Roman"/>
          <w:color w:val="000000"/>
          <w:spacing w:val="2"/>
          <w:sz w:val="28"/>
          <w:szCs w:val="28"/>
          <w:lang w:val="kk-KZ"/>
        </w:rPr>
        <w:t>нша түсіндіру жұмыстары жүргізілсін</w:t>
      </w:r>
      <w:r w:rsidRPr="00864110">
        <w:rPr>
          <w:rFonts w:ascii="Times New Roman" w:eastAsia="Times New Roman" w:hAnsi="Times New Roman" w:cs="Times New Roman"/>
          <w:color w:val="000000"/>
          <w:spacing w:val="2"/>
          <w:sz w:val="28"/>
          <w:szCs w:val="28"/>
          <w:lang w:val="kk-KZ"/>
        </w:rPr>
        <w:t>;</w:t>
      </w:r>
    </w:p>
    <w:p w:rsidR="00864110" w:rsidRPr="00864110" w:rsidRDefault="00864110" w:rsidP="00864110">
      <w:pPr>
        <w:pStyle w:val="a4"/>
        <w:spacing w:after="360" w:line="240" w:lineRule="auto"/>
        <w:ind w:left="420"/>
        <w:textAlignment w:val="baseline"/>
        <w:rPr>
          <w:rFonts w:ascii="Times New Roman" w:eastAsia="Times New Roman" w:hAnsi="Times New Roman" w:cs="Times New Roman"/>
          <w:color w:val="000000"/>
          <w:spacing w:val="2"/>
          <w:sz w:val="28"/>
          <w:szCs w:val="28"/>
          <w:lang w:val="kk-KZ"/>
        </w:rPr>
      </w:pPr>
      <w:r w:rsidRPr="00864110">
        <w:rPr>
          <w:rFonts w:ascii="Times New Roman" w:eastAsia="Times New Roman" w:hAnsi="Times New Roman" w:cs="Times New Roman"/>
          <w:color w:val="000000"/>
          <w:spacing w:val="2"/>
          <w:sz w:val="28"/>
          <w:szCs w:val="28"/>
          <w:lang w:val="kk-KZ"/>
        </w:rPr>
        <w:t>2) 11 (12) сынып білім алушыларының оқыту бейінін ескере отырып таңдаған пәндерінің тізбесін көрсете отырып қорытынд</w:t>
      </w:r>
      <w:r w:rsidR="00740B00">
        <w:rPr>
          <w:rFonts w:ascii="Times New Roman" w:eastAsia="Times New Roman" w:hAnsi="Times New Roman" w:cs="Times New Roman"/>
          <w:color w:val="000000"/>
          <w:spacing w:val="2"/>
          <w:sz w:val="28"/>
          <w:szCs w:val="28"/>
          <w:lang w:val="kk-KZ"/>
        </w:rPr>
        <w:t>ы аттестаттау тапсыратын 11</w:t>
      </w:r>
      <w:r w:rsidRPr="00864110">
        <w:rPr>
          <w:rFonts w:ascii="Times New Roman" w:eastAsia="Times New Roman" w:hAnsi="Times New Roman" w:cs="Times New Roman"/>
          <w:color w:val="000000"/>
          <w:spacing w:val="2"/>
          <w:sz w:val="28"/>
          <w:szCs w:val="28"/>
          <w:lang w:val="kk-KZ"/>
        </w:rPr>
        <w:t xml:space="preserve"> сынып білім алушыларының тізімін</w:t>
      </w:r>
      <w:r w:rsidR="00740B00">
        <w:rPr>
          <w:rFonts w:ascii="Times New Roman" w:eastAsia="Times New Roman" w:hAnsi="Times New Roman" w:cs="Times New Roman"/>
          <w:color w:val="000000"/>
          <w:spacing w:val="2"/>
          <w:sz w:val="28"/>
          <w:szCs w:val="28"/>
          <w:lang w:val="kk-KZ"/>
        </w:rPr>
        <w:t xml:space="preserve"> қалыптастыру және аудандық білім бөліміне  жіберілсін</w:t>
      </w:r>
      <w:r w:rsidRPr="00864110">
        <w:rPr>
          <w:rFonts w:ascii="Times New Roman" w:eastAsia="Times New Roman" w:hAnsi="Times New Roman" w:cs="Times New Roman"/>
          <w:color w:val="000000"/>
          <w:spacing w:val="2"/>
          <w:sz w:val="28"/>
          <w:szCs w:val="28"/>
          <w:lang w:val="kk-KZ"/>
        </w:rPr>
        <w:t>;</w:t>
      </w:r>
    </w:p>
    <w:p w:rsidR="00864110" w:rsidRPr="00864110" w:rsidRDefault="00864110" w:rsidP="00864110">
      <w:pPr>
        <w:pStyle w:val="a4"/>
        <w:spacing w:after="360" w:line="240" w:lineRule="auto"/>
        <w:ind w:left="420"/>
        <w:textAlignment w:val="baseline"/>
        <w:rPr>
          <w:rFonts w:ascii="Times New Roman" w:eastAsia="Times New Roman" w:hAnsi="Times New Roman" w:cs="Times New Roman"/>
          <w:color w:val="000000"/>
          <w:spacing w:val="2"/>
          <w:sz w:val="28"/>
          <w:szCs w:val="28"/>
          <w:lang w:val="kk-KZ"/>
        </w:rPr>
      </w:pPr>
      <w:r w:rsidRPr="00864110">
        <w:rPr>
          <w:rFonts w:ascii="Times New Roman" w:eastAsia="Times New Roman" w:hAnsi="Times New Roman" w:cs="Times New Roman"/>
          <w:color w:val="000000"/>
          <w:spacing w:val="2"/>
          <w:sz w:val="28"/>
          <w:szCs w:val="28"/>
          <w:lang w:val="kk-KZ"/>
        </w:rPr>
        <w:t xml:space="preserve"> 3) емтихандарды, сондай-ақ тестілеуді, эссенің үлгілік тақырыптары, қорытынды аттестаттаудың сұрақтары мен тапсырмалары бойынша сынама емтихандар өткізу </w:t>
      </w:r>
      <w:r w:rsidR="00740B00">
        <w:rPr>
          <w:rFonts w:ascii="Times New Roman" w:eastAsia="Times New Roman" w:hAnsi="Times New Roman" w:cs="Times New Roman"/>
          <w:color w:val="000000"/>
          <w:spacing w:val="2"/>
          <w:sz w:val="28"/>
          <w:szCs w:val="28"/>
          <w:lang w:val="kk-KZ"/>
        </w:rPr>
        <w:t>жөніндегі жұмыстарды ұйымдастырылсын</w:t>
      </w:r>
      <w:r w:rsidRPr="00864110">
        <w:rPr>
          <w:rFonts w:ascii="Times New Roman" w:eastAsia="Times New Roman" w:hAnsi="Times New Roman" w:cs="Times New Roman"/>
          <w:color w:val="000000"/>
          <w:spacing w:val="2"/>
          <w:sz w:val="28"/>
          <w:szCs w:val="28"/>
          <w:lang w:val="kk-KZ"/>
        </w:rPr>
        <w:t>;</w:t>
      </w:r>
    </w:p>
    <w:p w:rsidR="00864110" w:rsidRPr="00864110" w:rsidRDefault="00864110" w:rsidP="00864110">
      <w:pPr>
        <w:pStyle w:val="a4"/>
        <w:spacing w:after="360" w:line="240" w:lineRule="auto"/>
        <w:ind w:left="420"/>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w:t>
      </w:r>
      <w:r w:rsidRPr="00864110">
        <w:rPr>
          <w:rFonts w:ascii="Times New Roman" w:eastAsia="Times New Roman" w:hAnsi="Times New Roman" w:cs="Times New Roman"/>
          <w:color w:val="000000"/>
          <w:spacing w:val="2"/>
          <w:sz w:val="28"/>
          <w:szCs w:val="28"/>
          <w:lang w:val="kk-KZ"/>
        </w:rPr>
        <w:t>4) қорытынды аттестаттау өткізу уақытына кезекшілер құрамын қалыптастыру және кабинеттерді қажетті техникалық жабдықтармен</w:t>
      </w:r>
      <w:r w:rsidR="00740B00">
        <w:rPr>
          <w:rFonts w:ascii="Times New Roman" w:eastAsia="Times New Roman" w:hAnsi="Times New Roman" w:cs="Times New Roman"/>
          <w:color w:val="000000"/>
          <w:spacing w:val="2"/>
          <w:sz w:val="28"/>
          <w:szCs w:val="28"/>
          <w:lang w:val="kk-KZ"/>
        </w:rPr>
        <w:t xml:space="preserve"> қамтамасыз етілсін</w:t>
      </w:r>
      <w:r w:rsidRPr="00864110">
        <w:rPr>
          <w:rFonts w:ascii="Times New Roman" w:eastAsia="Times New Roman" w:hAnsi="Times New Roman" w:cs="Times New Roman"/>
          <w:color w:val="000000"/>
          <w:spacing w:val="2"/>
          <w:sz w:val="28"/>
          <w:szCs w:val="28"/>
          <w:lang w:val="kk-KZ"/>
        </w:rPr>
        <w:t>;</w:t>
      </w:r>
    </w:p>
    <w:p w:rsidR="00864110" w:rsidRPr="00864110" w:rsidRDefault="00864110" w:rsidP="00864110">
      <w:pPr>
        <w:pStyle w:val="a4"/>
        <w:spacing w:after="360" w:line="240" w:lineRule="auto"/>
        <w:ind w:left="420"/>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w:t>
      </w:r>
      <w:r w:rsidR="00740B00">
        <w:rPr>
          <w:rFonts w:ascii="Times New Roman" w:eastAsia="Times New Roman" w:hAnsi="Times New Roman" w:cs="Times New Roman"/>
          <w:color w:val="000000"/>
          <w:spacing w:val="2"/>
          <w:sz w:val="28"/>
          <w:szCs w:val="28"/>
          <w:lang w:val="kk-KZ"/>
        </w:rPr>
        <w:t>5) 9 (10) және 11</w:t>
      </w:r>
      <w:r w:rsidRPr="00864110">
        <w:rPr>
          <w:rFonts w:ascii="Times New Roman" w:eastAsia="Times New Roman" w:hAnsi="Times New Roman" w:cs="Times New Roman"/>
          <w:color w:val="000000"/>
          <w:spacing w:val="2"/>
          <w:sz w:val="28"/>
          <w:szCs w:val="28"/>
          <w:lang w:val="kk-KZ"/>
        </w:rPr>
        <w:t>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w:t>
      </w:r>
      <w:r w:rsidR="00740B00">
        <w:rPr>
          <w:rFonts w:ascii="Times New Roman" w:eastAsia="Times New Roman" w:hAnsi="Times New Roman" w:cs="Times New Roman"/>
          <w:color w:val="000000"/>
          <w:spacing w:val="2"/>
          <w:sz w:val="28"/>
          <w:szCs w:val="28"/>
          <w:lang w:val="kk-KZ"/>
        </w:rPr>
        <w:t>ау, тестілеу нәтижелері тексерілсін</w:t>
      </w:r>
      <w:r w:rsidRPr="00864110">
        <w:rPr>
          <w:rFonts w:ascii="Times New Roman" w:eastAsia="Times New Roman" w:hAnsi="Times New Roman" w:cs="Times New Roman"/>
          <w:color w:val="000000"/>
          <w:spacing w:val="2"/>
          <w:sz w:val="28"/>
          <w:szCs w:val="28"/>
          <w:lang w:val="kk-KZ"/>
        </w:rPr>
        <w:t>;</w:t>
      </w:r>
    </w:p>
    <w:p w:rsidR="00864110" w:rsidRPr="00864110" w:rsidRDefault="00864110" w:rsidP="00494766">
      <w:pPr>
        <w:pStyle w:val="a4"/>
        <w:spacing w:after="0" w:line="240" w:lineRule="auto"/>
        <w:ind w:left="420"/>
        <w:textAlignment w:val="baseline"/>
        <w:rPr>
          <w:rFonts w:ascii="Times New Roman" w:eastAsia="Times New Roman" w:hAnsi="Times New Roman" w:cs="Times New Roman"/>
          <w:color w:val="000000"/>
          <w:spacing w:val="2"/>
          <w:sz w:val="28"/>
          <w:szCs w:val="28"/>
          <w:lang w:val="kk-KZ"/>
        </w:rPr>
      </w:pPr>
      <w:r w:rsidRPr="00864110">
        <w:rPr>
          <w:rFonts w:ascii="Times New Roman" w:eastAsia="Times New Roman" w:hAnsi="Times New Roman" w:cs="Times New Roman"/>
          <w:color w:val="000000"/>
          <w:spacing w:val="2"/>
          <w:sz w:val="28"/>
          <w:szCs w:val="28"/>
          <w:lang w:val="kk-KZ"/>
        </w:rPr>
        <w:t> 6) жазбаша емтихан жұмыстары, тесттілеу аяқталғаннан кейін және ауызша емтихан тыңдалғаннан кейін Хаттаманың эл</w:t>
      </w:r>
      <w:r w:rsidR="00740B00">
        <w:rPr>
          <w:rFonts w:ascii="Times New Roman" w:eastAsia="Times New Roman" w:hAnsi="Times New Roman" w:cs="Times New Roman"/>
          <w:color w:val="000000"/>
          <w:spacing w:val="2"/>
          <w:sz w:val="28"/>
          <w:szCs w:val="28"/>
          <w:lang w:val="kk-KZ"/>
        </w:rPr>
        <w:t>ектронды нұсқасын білім бөл</w:t>
      </w:r>
      <w:r w:rsidRPr="00864110">
        <w:rPr>
          <w:rFonts w:ascii="Times New Roman" w:eastAsia="Times New Roman" w:hAnsi="Times New Roman" w:cs="Times New Roman"/>
          <w:color w:val="000000"/>
          <w:spacing w:val="2"/>
          <w:sz w:val="28"/>
          <w:szCs w:val="28"/>
          <w:lang w:val="kk-KZ"/>
        </w:rPr>
        <w:t>і</w:t>
      </w:r>
      <w:r w:rsidR="00740B00">
        <w:rPr>
          <w:rFonts w:ascii="Times New Roman" w:eastAsia="Times New Roman" w:hAnsi="Times New Roman" w:cs="Times New Roman"/>
          <w:color w:val="000000"/>
          <w:spacing w:val="2"/>
          <w:sz w:val="28"/>
          <w:szCs w:val="28"/>
          <w:lang w:val="kk-KZ"/>
        </w:rPr>
        <w:t>міне жолдансын</w:t>
      </w:r>
      <w:r w:rsidRPr="00864110">
        <w:rPr>
          <w:rFonts w:ascii="Times New Roman" w:eastAsia="Times New Roman" w:hAnsi="Times New Roman" w:cs="Times New Roman"/>
          <w:color w:val="000000"/>
          <w:spacing w:val="2"/>
          <w:sz w:val="28"/>
          <w:szCs w:val="28"/>
          <w:lang w:val="kk-KZ"/>
        </w:rPr>
        <w:t>;</w:t>
      </w:r>
    </w:p>
    <w:p w:rsidR="00864110" w:rsidRPr="00864110" w:rsidRDefault="00494766" w:rsidP="00494766">
      <w:pPr>
        <w:pStyle w:val="a4"/>
        <w:spacing w:after="0" w:line="240" w:lineRule="auto"/>
        <w:ind w:left="420"/>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7) тестілеу нәтижелері</w:t>
      </w:r>
      <w:r w:rsidR="00864110" w:rsidRPr="00864110">
        <w:rPr>
          <w:rFonts w:ascii="Times New Roman" w:eastAsia="Times New Roman" w:hAnsi="Times New Roman" w:cs="Times New Roman"/>
          <w:color w:val="000000"/>
          <w:spacing w:val="2"/>
          <w:sz w:val="28"/>
          <w:szCs w:val="28"/>
          <w:lang w:val="kk-KZ"/>
        </w:rPr>
        <w:t xml:space="preserve"> бер</w:t>
      </w:r>
      <w:r>
        <w:rPr>
          <w:rFonts w:ascii="Times New Roman" w:eastAsia="Times New Roman" w:hAnsi="Times New Roman" w:cs="Times New Roman"/>
          <w:color w:val="000000"/>
          <w:spacing w:val="2"/>
          <w:sz w:val="28"/>
          <w:szCs w:val="28"/>
          <w:lang w:val="kk-KZ"/>
        </w:rPr>
        <w:t>іліп және пайдаланылсын</w:t>
      </w:r>
      <w:r w:rsidR="00864110" w:rsidRPr="00864110">
        <w:rPr>
          <w:rFonts w:ascii="Times New Roman" w:eastAsia="Times New Roman" w:hAnsi="Times New Roman" w:cs="Times New Roman"/>
          <w:color w:val="000000"/>
          <w:spacing w:val="2"/>
          <w:sz w:val="28"/>
          <w:szCs w:val="28"/>
          <w:lang w:val="kk-KZ"/>
        </w:rPr>
        <w:t>;</w:t>
      </w:r>
    </w:p>
    <w:p w:rsidR="00864110" w:rsidRDefault="00864110" w:rsidP="00494766">
      <w:pPr>
        <w:pStyle w:val="a4"/>
        <w:spacing w:after="0" w:line="240" w:lineRule="auto"/>
        <w:ind w:left="420"/>
        <w:textAlignment w:val="baseline"/>
        <w:rPr>
          <w:rFonts w:ascii="Times New Roman" w:eastAsia="Times New Roman" w:hAnsi="Times New Roman" w:cs="Times New Roman"/>
          <w:color w:val="000000"/>
          <w:spacing w:val="2"/>
          <w:sz w:val="28"/>
          <w:szCs w:val="28"/>
          <w:lang w:val="kk-KZ"/>
        </w:rPr>
      </w:pPr>
      <w:r w:rsidRPr="00864110">
        <w:rPr>
          <w:rFonts w:ascii="Times New Roman" w:eastAsia="Times New Roman" w:hAnsi="Times New Roman" w:cs="Times New Roman"/>
          <w:color w:val="000000"/>
          <w:spacing w:val="2"/>
          <w:sz w:val="28"/>
          <w:szCs w:val="28"/>
          <w:lang w:val="kk-KZ"/>
        </w:rPr>
        <w:t> 8)</w:t>
      </w:r>
      <w:r w:rsidR="00494766">
        <w:rPr>
          <w:rFonts w:ascii="Times New Roman" w:eastAsia="Times New Roman" w:hAnsi="Times New Roman" w:cs="Times New Roman"/>
          <w:color w:val="000000"/>
          <w:spacing w:val="2"/>
          <w:sz w:val="28"/>
          <w:szCs w:val="28"/>
          <w:lang w:val="kk-KZ"/>
        </w:rPr>
        <w:t xml:space="preserve"> т</w:t>
      </w:r>
      <w:r w:rsidRPr="00864110">
        <w:rPr>
          <w:rFonts w:ascii="Times New Roman" w:eastAsia="Times New Roman" w:hAnsi="Times New Roman" w:cs="Times New Roman"/>
          <w:color w:val="000000"/>
          <w:spacing w:val="2"/>
          <w:sz w:val="28"/>
          <w:szCs w:val="28"/>
          <w:lang w:val="kk-KZ"/>
        </w:rPr>
        <w:t>естілеу балдарын жалпы орта білім туралы аттестаттың бағаларына ауыстыру шкаласына сәйкес бағаларға</w:t>
      </w:r>
      <w:r w:rsidR="00494766">
        <w:rPr>
          <w:rFonts w:ascii="Times New Roman" w:eastAsia="Times New Roman" w:hAnsi="Times New Roman" w:cs="Times New Roman"/>
          <w:color w:val="000000"/>
          <w:spacing w:val="2"/>
          <w:sz w:val="28"/>
          <w:szCs w:val="28"/>
          <w:lang w:val="kk-KZ"/>
        </w:rPr>
        <w:t xml:space="preserve"> ауыстырылсын</w:t>
      </w:r>
      <w:r w:rsidRPr="00864110">
        <w:rPr>
          <w:rFonts w:ascii="Times New Roman" w:eastAsia="Times New Roman" w:hAnsi="Times New Roman" w:cs="Times New Roman"/>
          <w:color w:val="000000"/>
          <w:spacing w:val="2"/>
          <w:sz w:val="28"/>
          <w:szCs w:val="28"/>
          <w:lang w:val="kk-KZ"/>
        </w:rPr>
        <w:t>;</w:t>
      </w:r>
    </w:p>
    <w:p w:rsidR="00AD0181" w:rsidRPr="00864110" w:rsidRDefault="00AD0181" w:rsidP="00494766">
      <w:pPr>
        <w:pStyle w:val="a4"/>
        <w:spacing w:after="0" w:line="240" w:lineRule="auto"/>
        <w:ind w:left="420"/>
        <w:textAlignment w:val="baseline"/>
        <w:rPr>
          <w:rFonts w:ascii="Times New Roman" w:eastAsia="Times New Roman" w:hAnsi="Times New Roman" w:cs="Times New Roman"/>
          <w:color w:val="000000"/>
          <w:spacing w:val="2"/>
          <w:sz w:val="28"/>
          <w:szCs w:val="28"/>
          <w:lang w:val="kk-KZ"/>
        </w:rPr>
      </w:pPr>
    </w:p>
    <w:p w:rsidR="00494766" w:rsidRDefault="001A0362" w:rsidP="00494766">
      <w:pPr>
        <w:spacing w:after="0" w:line="240" w:lineRule="auto"/>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9) </w:t>
      </w:r>
      <w:r w:rsidR="00494766">
        <w:rPr>
          <w:rFonts w:ascii="Times New Roman" w:eastAsia="Times New Roman" w:hAnsi="Times New Roman" w:cs="Times New Roman"/>
          <w:color w:val="000000"/>
          <w:spacing w:val="2"/>
          <w:sz w:val="28"/>
          <w:szCs w:val="28"/>
          <w:lang w:val="kk-KZ"/>
        </w:rPr>
        <w:t>апелляция сұрақтары түскен кезде сұрақтарды құрастырып,                қорытынды шешім шығарылсын.</w:t>
      </w:r>
    </w:p>
    <w:p w:rsidR="00F06550" w:rsidRPr="00AD0181" w:rsidRDefault="00B65565" w:rsidP="00560DF8">
      <w:pPr>
        <w:pStyle w:val="a4"/>
        <w:numPr>
          <w:ilvl w:val="0"/>
          <w:numId w:val="3"/>
        </w:numPr>
        <w:spacing w:after="0" w:line="240" w:lineRule="auto"/>
        <w:textAlignment w:val="baseline"/>
        <w:rPr>
          <w:rFonts w:ascii="Times New Roman" w:eastAsia="Times New Roman" w:hAnsi="Times New Roman" w:cs="Times New Roman"/>
          <w:color w:val="000000"/>
          <w:spacing w:val="2"/>
          <w:sz w:val="28"/>
          <w:szCs w:val="28"/>
          <w:lang w:val="kk-KZ"/>
        </w:rPr>
      </w:pPr>
      <w:r w:rsidRPr="00494766">
        <w:rPr>
          <w:rFonts w:ascii="Times New Roman" w:hAnsi="Times New Roman" w:cs="Times New Roman"/>
          <w:sz w:val="28"/>
          <w:szCs w:val="28"/>
          <w:lang w:val="kk-KZ"/>
        </w:rPr>
        <w:t>Осы бұйрықтың орындалуын ОТЖ орынбасары  Е.В.Алешинаға жүктелсін.</w:t>
      </w:r>
    </w:p>
    <w:p w:rsidR="00AD0181" w:rsidRDefault="00AD0181" w:rsidP="00AD0181">
      <w:pPr>
        <w:spacing w:after="0" w:line="240" w:lineRule="auto"/>
        <w:textAlignment w:val="baseline"/>
        <w:rPr>
          <w:rFonts w:ascii="Times New Roman" w:eastAsia="Times New Roman" w:hAnsi="Times New Roman" w:cs="Times New Roman"/>
          <w:color w:val="000000"/>
          <w:spacing w:val="2"/>
          <w:sz w:val="28"/>
          <w:szCs w:val="28"/>
          <w:lang w:val="kk-KZ"/>
        </w:rPr>
      </w:pPr>
    </w:p>
    <w:p w:rsidR="00AD0181" w:rsidRDefault="00AD0181" w:rsidP="00AD0181">
      <w:pPr>
        <w:spacing w:after="0" w:line="240" w:lineRule="auto"/>
        <w:textAlignment w:val="baseline"/>
        <w:rPr>
          <w:rFonts w:ascii="Times New Roman" w:eastAsia="Times New Roman" w:hAnsi="Times New Roman" w:cs="Times New Roman"/>
          <w:color w:val="000000"/>
          <w:spacing w:val="2"/>
          <w:sz w:val="28"/>
          <w:szCs w:val="28"/>
          <w:lang w:val="kk-KZ"/>
        </w:rPr>
      </w:pPr>
    </w:p>
    <w:p w:rsidR="00AD0181" w:rsidRDefault="00AD0181" w:rsidP="00AD0181">
      <w:pPr>
        <w:spacing w:after="0" w:line="240" w:lineRule="auto"/>
        <w:textAlignment w:val="baseline"/>
        <w:rPr>
          <w:rFonts w:ascii="Times New Roman" w:eastAsia="Times New Roman" w:hAnsi="Times New Roman" w:cs="Times New Roman"/>
          <w:color w:val="000000"/>
          <w:spacing w:val="2"/>
          <w:sz w:val="28"/>
          <w:szCs w:val="28"/>
          <w:lang w:val="kk-KZ"/>
        </w:rPr>
      </w:pPr>
    </w:p>
    <w:p w:rsidR="00AD0181" w:rsidRDefault="00AD0181" w:rsidP="00AD0181">
      <w:pPr>
        <w:spacing w:after="0" w:line="240" w:lineRule="auto"/>
        <w:textAlignment w:val="baseline"/>
        <w:rPr>
          <w:rFonts w:ascii="Times New Roman" w:eastAsia="Times New Roman" w:hAnsi="Times New Roman" w:cs="Times New Roman"/>
          <w:color w:val="000000"/>
          <w:spacing w:val="2"/>
          <w:sz w:val="28"/>
          <w:szCs w:val="28"/>
          <w:lang w:val="kk-KZ"/>
        </w:rPr>
      </w:pPr>
    </w:p>
    <w:p w:rsidR="00AD0181" w:rsidRPr="00AD0181" w:rsidRDefault="00AD0181" w:rsidP="00AD0181">
      <w:pPr>
        <w:spacing w:after="0" w:line="240" w:lineRule="auto"/>
        <w:textAlignment w:val="baseline"/>
        <w:rPr>
          <w:rFonts w:ascii="Times New Roman" w:eastAsia="Times New Roman" w:hAnsi="Times New Roman" w:cs="Times New Roman"/>
          <w:color w:val="000000"/>
          <w:spacing w:val="2"/>
          <w:sz w:val="28"/>
          <w:szCs w:val="28"/>
          <w:lang w:val="kk-KZ"/>
        </w:rPr>
      </w:pPr>
    </w:p>
    <w:p w:rsidR="00560DF8" w:rsidRDefault="00560DF8" w:rsidP="00560DF8">
      <w:pPr>
        <w:spacing w:after="0" w:line="240" w:lineRule="auto"/>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Мектеп директоры                      Е.Байдусенов </w:t>
      </w:r>
    </w:p>
    <w:p w:rsidR="00560DF8" w:rsidRDefault="00560DF8" w:rsidP="00560DF8">
      <w:pPr>
        <w:spacing w:after="0" w:line="240" w:lineRule="auto"/>
        <w:rPr>
          <w:rFonts w:ascii="Times New Roman" w:hAnsi="Times New Roman" w:cs="Times New Roman"/>
          <w:sz w:val="24"/>
          <w:szCs w:val="28"/>
          <w:lang w:val="kk-KZ"/>
        </w:rPr>
      </w:pPr>
    </w:p>
    <w:p w:rsidR="00560DF8" w:rsidRDefault="00560DF8" w:rsidP="00C81D5E">
      <w:pPr>
        <w:spacing w:after="0" w:line="240" w:lineRule="auto"/>
        <w:rPr>
          <w:rFonts w:ascii="Times New Roman" w:hAnsi="Times New Roman" w:cs="Times New Roman"/>
          <w:sz w:val="24"/>
          <w:szCs w:val="28"/>
          <w:lang w:val="kk-KZ"/>
        </w:rPr>
      </w:pPr>
    </w:p>
    <w:p w:rsidR="00560DF8" w:rsidRDefault="00560DF8" w:rsidP="00560DF8">
      <w:pPr>
        <w:spacing w:after="0" w:line="240" w:lineRule="auto"/>
        <w:rPr>
          <w:rFonts w:ascii="Times New Roman" w:hAnsi="Times New Roman" w:cs="Times New Roman"/>
          <w:sz w:val="24"/>
          <w:szCs w:val="28"/>
          <w:lang w:val="kk-KZ"/>
        </w:rPr>
      </w:pPr>
    </w:p>
    <w:p w:rsidR="00560DF8" w:rsidRDefault="00560DF8"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9E1977" w:rsidRDefault="009E1977" w:rsidP="00E72AE9">
      <w:pPr>
        <w:spacing w:after="0" w:line="240" w:lineRule="auto"/>
        <w:jc w:val="right"/>
        <w:rPr>
          <w:rFonts w:ascii="Times New Roman" w:hAnsi="Times New Roman" w:cs="Times New Roman"/>
          <w:sz w:val="24"/>
          <w:szCs w:val="28"/>
          <w:lang w:val="kk-KZ"/>
        </w:rPr>
      </w:pPr>
    </w:p>
    <w:p w:rsidR="001A0362" w:rsidRDefault="001A0362" w:rsidP="00E72AE9">
      <w:pPr>
        <w:spacing w:after="0" w:line="240" w:lineRule="auto"/>
        <w:jc w:val="right"/>
        <w:rPr>
          <w:rFonts w:ascii="Times New Roman" w:hAnsi="Times New Roman" w:cs="Times New Roman"/>
          <w:sz w:val="24"/>
          <w:szCs w:val="28"/>
          <w:lang w:val="kk-KZ"/>
        </w:rPr>
      </w:pPr>
    </w:p>
    <w:p w:rsidR="00560DF8" w:rsidRDefault="00560DF8" w:rsidP="00E72AE9">
      <w:pPr>
        <w:spacing w:after="0" w:line="240" w:lineRule="auto"/>
        <w:jc w:val="right"/>
        <w:rPr>
          <w:rFonts w:ascii="Times New Roman" w:hAnsi="Times New Roman" w:cs="Times New Roman"/>
          <w:sz w:val="24"/>
          <w:szCs w:val="28"/>
          <w:lang w:val="kk-KZ"/>
        </w:rPr>
      </w:pPr>
    </w:p>
    <w:p w:rsidR="00560DF8" w:rsidRDefault="00560DF8" w:rsidP="00E72AE9">
      <w:pPr>
        <w:spacing w:after="0" w:line="240" w:lineRule="auto"/>
        <w:jc w:val="right"/>
        <w:rPr>
          <w:rFonts w:ascii="Times New Roman" w:hAnsi="Times New Roman" w:cs="Times New Roman"/>
          <w:sz w:val="24"/>
          <w:szCs w:val="28"/>
          <w:lang w:val="kk-KZ"/>
        </w:rPr>
      </w:pPr>
    </w:p>
    <w:p w:rsidR="00480F24" w:rsidRDefault="00E72AE9" w:rsidP="00E72AE9">
      <w:pPr>
        <w:spacing w:after="0" w:line="240" w:lineRule="auto"/>
        <w:jc w:val="right"/>
        <w:rPr>
          <w:rFonts w:ascii="Times New Roman" w:hAnsi="Times New Roman" w:cs="Times New Roman"/>
          <w:sz w:val="24"/>
          <w:szCs w:val="28"/>
          <w:lang w:val="kk-KZ"/>
        </w:rPr>
      </w:pPr>
      <w:r>
        <w:rPr>
          <w:rFonts w:ascii="Times New Roman" w:hAnsi="Times New Roman" w:cs="Times New Roman"/>
          <w:sz w:val="24"/>
          <w:szCs w:val="28"/>
          <w:lang w:val="kk-KZ"/>
        </w:rPr>
        <w:lastRenderedPageBreak/>
        <w:t xml:space="preserve">   «Запорожье орта мектебі»КММ –нің </w:t>
      </w:r>
    </w:p>
    <w:p w:rsidR="00E72AE9" w:rsidRDefault="00E72AE9" w:rsidP="00E72AE9">
      <w:pPr>
        <w:spacing w:after="0" w:line="240" w:lineRule="auto"/>
        <w:jc w:val="right"/>
        <w:rPr>
          <w:rFonts w:ascii="Times New Roman" w:hAnsi="Times New Roman" w:cs="Times New Roman"/>
          <w:sz w:val="24"/>
          <w:szCs w:val="28"/>
          <w:lang w:val="kk-KZ"/>
        </w:rPr>
      </w:pPr>
      <w:r>
        <w:rPr>
          <w:rFonts w:ascii="Times New Roman" w:hAnsi="Times New Roman" w:cs="Times New Roman"/>
          <w:sz w:val="24"/>
          <w:szCs w:val="28"/>
          <w:lang w:val="kk-KZ"/>
        </w:rPr>
        <w:t>2018 жылғы 29 қаңтардағы № 20 бұйрығына</w:t>
      </w:r>
    </w:p>
    <w:p w:rsidR="00E72AE9" w:rsidRDefault="00E72AE9" w:rsidP="00E72AE9">
      <w:pPr>
        <w:spacing w:after="0" w:line="240" w:lineRule="auto"/>
        <w:jc w:val="right"/>
        <w:rPr>
          <w:rFonts w:ascii="Times New Roman" w:hAnsi="Times New Roman" w:cs="Times New Roman"/>
          <w:sz w:val="24"/>
          <w:szCs w:val="28"/>
          <w:lang w:val="kk-KZ"/>
        </w:rPr>
      </w:pPr>
      <w:r>
        <w:rPr>
          <w:rFonts w:ascii="Times New Roman" w:hAnsi="Times New Roman" w:cs="Times New Roman"/>
          <w:sz w:val="24"/>
          <w:szCs w:val="28"/>
          <w:lang w:val="kk-KZ"/>
        </w:rPr>
        <w:t xml:space="preserve"> қосымша</w:t>
      </w:r>
    </w:p>
    <w:p w:rsidR="000728DB" w:rsidRDefault="000728DB">
      <w:pPr>
        <w:rPr>
          <w:lang w:val="kk-KZ"/>
        </w:rPr>
      </w:pPr>
    </w:p>
    <w:p w:rsidR="00E72AE9" w:rsidRDefault="00DD0B1D" w:rsidP="00DD0B1D">
      <w:pPr>
        <w:jc w:val="center"/>
        <w:rPr>
          <w:rFonts w:ascii="Times New Roman" w:hAnsi="Times New Roman" w:cs="Times New Roman"/>
          <w:sz w:val="28"/>
          <w:lang w:val="kk-KZ"/>
        </w:rPr>
      </w:pPr>
      <w:r>
        <w:rPr>
          <w:rFonts w:ascii="Times New Roman" w:hAnsi="Times New Roman" w:cs="Times New Roman"/>
          <w:sz w:val="28"/>
          <w:lang w:val="kk-KZ"/>
        </w:rPr>
        <w:t>«Запорожье орта мектебі»КММ қ</w:t>
      </w:r>
      <w:r w:rsidR="00E72AE9" w:rsidRPr="00E72AE9">
        <w:rPr>
          <w:rFonts w:ascii="Times New Roman" w:hAnsi="Times New Roman" w:cs="Times New Roman"/>
          <w:sz w:val="28"/>
          <w:lang w:val="kk-KZ"/>
        </w:rPr>
        <w:t>орытынды атестаттау бойынша мемлекеттік емтихан комиссиясының құрамы.</w:t>
      </w:r>
    </w:p>
    <w:tbl>
      <w:tblPr>
        <w:tblStyle w:val="a5"/>
        <w:tblW w:w="0" w:type="auto"/>
        <w:tblLook w:val="04A0"/>
      </w:tblPr>
      <w:tblGrid>
        <w:gridCol w:w="484"/>
        <w:gridCol w:w="4844"/>
        <w:gridCol w:w="4243"/>
      </w:tblGrid>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w:t>
            </w:r>
          </w:p>
        </w:tc>
        <w:tc>
          <w:tcPr>
            <w:tcW w:w="484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Аты-жөні</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Лауазымы</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1</w:t>
            </w:r>
          </w:p>
        </w:tc>
        <w:tc>
          <w:tcPr>
            <w:tcW w:w="484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Байдусенов Ерлан Рашитович</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Мектеп директоры</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2</w:t>
            </w:r>
          </w:p>
        </w:tc>
        <w:tc>
          <w:tcPr>
            <w:tcW w:w="484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Алешина Елена Витальевна</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ОТЖ орынбасары</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3</w:t>
            </w:r>
          </w:p>
        </w:tc>
        <w:tc>
          <w:tcPr>
            <w:tcW w:w="484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Кабылдина Гулбану Енбекшиловна</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ОТЖ орынбасары</w:t>
            </w:r>
          </w:p>
        </w:tc>
      </w:tr>
      <w:tr w:rsidR="00DD0B1D" w:rsidRPr="00732CA0"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4</w:t>
            </w:r>
          </w:p>
        </w:tc>
        <w:tc>
          <w:tcPr>
            <w:tcW w:w="484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Касымова Данагуль Итемгеновна</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Казақ тілі мен әдебиет мұғалімі</w:t>
            </w:r>
          </w:p>
        </w:tc>
      </w:tr>
      <w:tr w:rsidR="00DD0B1D" w:rsidRPr="00732CA0"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5</w:t>
            </w:r>
          </w:p>
        </w:tc>
        <w:tc>
          <w:tcPr>
            <w:tcW w:w="484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Щитка Ольга Яковлевна</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Орыс тілі мен әдебиет мұғалімі</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6</w:t>
            </w:r>
          </w:p>
        </w:tc>
        <w:tc>
          <w:tcPr>
            <w:tcW w:w="4844" w:type="dxa"/>
          </w:tcPr>
          <w:p w:rsidR="00DD0B1D" w:rsidRDefault="005475D7" w:rsidP="00DD0B1D">
            <w:pPr>
              <w:rPr>
                <w:rFonts w:ascii="Times New Roman" w:hAnsi="Times New Roman" w:cs="Times New Roman"/>
                <w:sz w:val="28"/>
                <w:lang w:val="kk-KZ"/>
              </w:rPr>
            </w:pPr>
            <w:r>
              <w:rPr>
                <w:rFonts w:ascii="Times New Roman" w:hAnsi="Times New Roman" w:cs="Times New Roman"/>
                <w:sz w:val="28"/>
                <w:lang w:val="kk-KZ"/>
              </w:rPr>
              <w:t>Жумушева Гул</w:t>
            </w:r>
            <w:r w:rsidR="00DD0B1D">
              <w:rPr>
                <w:rFonts w:ascii="Times New Roman" w:hAnsi="Times New Roman" w:cs="Times New Roman"/>
                <w:sz w:val="28"/>
                <w:lang w:val="kk-KZ"/>
              </w:rPr>
              <w:t>бану Сабыржановна</w:t>
            </w:r>
          </w:p>
        </w:tc>
        <w:tc>
          <w:tcPr>
            <w:tcW w:w="4243"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 xml:space="preserve">Математика </w:t>
            </w:r>
            <w:r w:rsidR="00722312">
              <w:rPr>
                <w:rFonts w:ascii="Times New Roman" w:hAnsi="Times New Roman" w:cs="Times New Roman"/>
                <w:sz w:val="28"/>
                <w:lang w:val="kk-KZ"/>
              </w:rPr>
              <w:t xml:space="preserve">пәні </w:t>
            </w:r>
            <w:r>
              <w:rPr>
                <w:rFonts w:ascii="Times New Roman" w:hAnsi="Times New Roman" w:cs="Times New Roman"/>
                <w:sz w:val="28"/>
                <w:lang w:val="kk-KZ"/>
              </w:rPr>
              <w:t>мұғалімі</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7</w:t>
            </w:r>
          </w:p>
        </w:tc>
        <w:tc>
          <w:tcPr>
            <w:tcW w:w="4844" w:type="dxa"/>
          </w:tcPr>
          <w:p w:rsidR="00DD0B1D" w:rsidRDefault="00722312" w:rsidP="00DD0B1D">
            <w:pPr>
              <w:rPr>
                <w:rFonts w:ascii="Times New Roman" w:hAnsi="Times New Roman" w:cs="Times New Roman"/>
                <w:sz w:val="28"/>
                <w:lang w:val="kk-KZ"/>
              </w:rPr>
            </w:pPr>
            <w:r>
              <w:rPr>
                <w:rFonts w:ascii="Times New Roman" w:hAnsi="Times New Roman" w:cs="Times New Roman"/>
                <w:sz w:val="28"/>
                <w:lang w:val="kk-KZ"/>
              </w:rPr>
              <w:t>Саутбаева Алмагуль Болатовна</w:t>
            </w:r>
          </w:p>
        </w:tc>
        <w:tc>
          <w:tcPr>
            <w:tcW w:w="4243" w:type="dxa"/>
          </w:tcPr>
          <w:p w:rsidR="00DD0B1D" w:rsidRDefault="00722312" w:rsidP="00DD0B1D">
            <w:pPr>
              <w:rPr>
                <w:rFonts w:ascii="Times New Roman" w:hAnsi="Times New Roman" w:cs="Times New Roman"/>
                <w:sz w:val="28"/>
                <w:lang w:val="kk-KZ"/>
              </w:rPr>
            </w:pPr>
            <w:r>
              <w:rPr>
                <w:rFonts w:ascii="Times New Roman" w:hAnsi="Times New Roman" w:cs="Times New Roman"/>
                <w:sz w:val="28"/>
                <w:lang w:val="kk-KZ"/>
              </w:rPr>
              <w:t>Биология пәні мұғалімі</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8</w:t>
            </w:r>
          </w:p>
        </w:tc>
        <w:tc>
          <w:tcPr>
            <w:tcW w:w="4844" w:type="dxa"/>
          </w:tcPr>
          <w:p w:rsidR="00DD0B1D" w:rsidRDefault="005475D7" w:rsidP="00DD0B1D">
            <w:pPr>
              <w:rPr>
                <w:rFonts w:ascii="Times New Roman" w:hAnsi="Times New Roman" w:cs="Times New Roman"/>
                <w:sz w:val="28"/>
                <w:lang w:val="kk-KZ"/>
              </w:rPr>
            </w:pPr>
            <w:r>
              <w:rPr>
                <w:rFonts w:ascii="Times New Roman" w:hAnsi="Times New Roman" w:cs="Times New Roman"/>
                <w:sz w:val="28"/>
                <w:lang w:val="kk-KZ"/>
              </w:rPr>
              <w:t>Жумабаева Данагуль Казезовна</w:t>
            </w:r>
          </w:p>
        </w:tc>
        <w:tc>
          <w:tcPr>
            <w:tcW w:w="4243" w:type="dxa"/>
          </w:tcPr>
          <w:p w:rsidR="00DD0B1D" w:rsidRDefault="005475D7" w:rsidP="00DD0B1D">
            <w:pPr>
              <w:rPr>
                <w:rFonts w:ascii="Times New Roman" w:hAnsi="Times New Roman" w:cs="Times New Roman"/>
                <w:sz w:val="28"/>
                <w:lang w:val="kk-KZ"/>
              </w:rPr>
            </w:pPr>
            <w:r>
              <w:rPr>
                <w:rFonts w:ascii="Times New Roman" w:hAnsi="Times New Roman" w:cs="Times New Roman"/>
                <w:sz w:val="28"/>
                <w:lang w:val="kk-KZ"/>
              </w:rPr>
              <w:t>Кәсіподақ ұйымының төрайымы</w:t>
            </w:r>
          </w:p>
        </w:tc>
      </w:tr>
      <w:tr w:rsidR="00DD0B1D" w:rsidTr="005475D7">
        <w:tc>
          <w:tcPr>
            <w:tcW w:w="484" w:type="dxa"/>
          </w:tcPr>
          <w:p w:rsidR="00DD0B1D" w:rsidRDefault="00DD0B1D" w:rsidP="00DD0B1D">
            <w:pPr>
              <w:rPr>
                <w:rFonts w:ascii="Times New Roman" w:hAnsi="Times New Roman" w:cs="Times New Roman"/>
                <w:sz w:val="28"/>
                <w:lang w:val="kk-KZ"/>
              </w:rPr>
            </w:pPr>
            <w:r>
              <w:rPr>
                <w:rFonts w:ascii="Times New Roman" w:hAnsi="Times New Roman" w:cs="Times New Roman"/>
                <w:sz w:val="28"/>
                <w:lang w:val="kk-KZ"/>
              </w:rPr>
              <w:t>9</w:t>
            </w:r>
          </w:p>
        </w:tc>
        <w:tc>
          <w:tcPr>
            <w:tcW w:w="4844" w:type="dxa"/>
          </w:tcPr>
          <w:p w:rsidR="00DD0B1D" w:rsidRDefault="005475D7" w:rsidP="00DD0B1D">
            <w:pPr>
              <w:rPr>
                <w:rFonts w:ascii="Times New Roman" w:hAnsi="Times New Roman" w:cs="Times New Roman"/>
                <w:sz w:val="28"/>
                <w:lang w:val="kk-KZ"/>
              </w:rPr>
            </w:pPr>
            <w:r>
              <w:rPr>
                <w:rFonts w:ascii="Times New Roman" w:hAnsi="Times New Roman" w:cs="Times New Roman"/>
                <w:sz w:val="28"/>
                <w:lang w:val="kk-KZ"/>
              </w:rPr>
              <w:t>Яндуганова Наталья Валентиновна</w:t>
            </w:r>
          </w:p>
        </w:tc>
        <w:tc>
          <w:tcPr>
            <w:tcW w:w="4243" w:type="dxa"/>
          </w:tcPr>
          <w:p w:rsidR="00DD0B1D" w:rsidRDefault="005475D7" w:rsidP="00DD0B1D">
            <w:pPr>
              <w:rPr>
                <w:rFonts w:ascii="Times New Roman" w:hAnsi="Times New Roman" w:cs="Times New Roman"/>
                <w:sz w:val="28"/>
                <w:lang w:val="kk-KZ"/>
              </w:rPr>
            </w:pPr>
            <w:r>
              <w:rPr>
                <w:rFonts w:ascii="Times New Roman" w:hAnsi="Times New Roman" w:cs="Times New Roman"/>
                <w:sz w:val="28"/>
                <w:lang w:val="kk-KZ"/>
              </w:rPr>
              <w:t>Ата-ан</w:t>
            </w:r>
            <w:r w:rsidR="009F2F48">
              <w:rPr>
                <w:rFonts w:ascii="Times New Roman" w:hAnsi="Times New Roman" w:cs="Times New Roman"/>
                <w:sz w:val="28"/>
                <w:lang w:val="kk-KZ"/>
              </w:rPr>
              <w:t>а</w:t>
            </w:r>
            <w:r>
              <w:rPr>
                <w:rFonts w:ascii="Times New Roman" w:hAnsi="Times New Roman" w:cs="Times New Roman"/>
                <w:sz w:val="28"/>
                <w:lang w:val="kk-KZ"/>
              </w:rPr>
              <w:t>лар ұйымының төрайымы</w:t>
            </w:r>
          </w:p>
        </w:tc>
      </w:tr>
    </w:tbl>
    <w:p w:rsidR="00DD0B1D" w:rsidRPr="00E72AE9" w:rsidRDefault="00DD0B1D" w:rsidP="00DD0B1D">
      <w:pPr>
        <w:rPr>
          <w:rFonts w:ascii="Times New Roman" w:hAnsi="Times New Roman" w:cs="Times New Roman"/>
          <w:sz w:val="28"/>
          <w:lang w:val="kk-KZ"/>
        </w:rPr>
      </w:pPr>
    </w:p>
    <w:sectPr w:rsidR="00DD0B1D" w:rsidRPr="00E72AE9" w:rsidSect="00AA378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A5B90"/>
    <w:multiLevelType w:val="hybridMultilevel"/>
    <w:tmpl w:val="D79CFB6E"/>
    <w:lvl w:ilvl="0" w:tplc="B84A60C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185082F"/>
    <w:multiLevelType w:val="hybridMultilevel"/>
    <w:tmpl w:val="41D4C038"/>
    <w:lvl w:ilvl="0" w:tplc="7D18A0C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5202F9"/>
    <w:multiLevelType w:val="hybridMultilevel"/>
    <w:tmpl w:val="B38A263A"/>
    <w:lvl w:ilvl="0" w:tplc="0E1A3A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E31511"/>
    <w:multiLevelType w:val="hybridMultilevel"/>
    <w:tmpl w:val="21A660F0"/>
    <w:lvl w:ilvl="0" w:tplc="93BE593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80F24"/>
    <w:rsid w:val="000728DB"/>
    <w:rsid w:val="00085DA5"/>
    <w:rsid w:val="001A0362"/>
    <w:rsid w:val="004779F4"/>
    <w:rsid w:val="00480F24"/>
    <w:rsid w:val="00494766"/>
    <w:rsid w:val="005475D7"/>
    <w:rsid w:val="00560DF8"/>
    <w:rsid w:val="00722312"/>
    <w:rsid w:val="00732CA0"/>
    <w:rsid w:val="00740B00"/>
    <w:rsid w:val="00864110"/>
    <w:rsid w:val="009E1977"/>
    <w:rsid w:val="009F2F48"/>
    <w:rsid w:val="00AA3783"/>
    <w:rsid w:val="00AD0181"/>
    <w:rsid w:val="00B65565"/>
    <w:rsid w:val="00C81D5E"/>
    <w:rsid w:val="00D254A8"/>
    <w:rsid w:val="00DD0B1D"/>
    <w:rsid w:val="00E72AE9"/>
    <w:rsid w:val="00EB6D79"/>
    <w:rsid w:val="00F06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F24"/>
    <w:pPr>
      <w:spacing w:after="0" w:line="240" w:lineRule="auto"/>
    </w:pPr>
    <w:rPr>
      <w:rFonts w:eastAsiaTheme="minorEastAsia"/>
      <w:lang w:eastAsia="ru-RU"/>
    </w:rPr>
  </w:style>
  <w:style w:type="paragraph" w:styleId="a4">
    <w:name w:val="List Paragraph"/>
    <w:basedOn w:val="a"/>
    <w:uiPriority w:val="34"/>
    <w:qFormat/>
    <w:rsid w:val="00480F24"/>
    <w:pPr>
      <w:ind w:left="720"/>
      <w:contextualSpacing/>
    </w:pPr>
  </w:style>
  <w:style w:type="table" w:styleId="a5">
    <w:name w:val="Table Grid"/>
    <w:basedOn w:val="a1"/>
    <w:uiPriority w:val="59"/>
    <w:rsid w:val="00DD0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8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2018-01-29T09:07:00Z</dcterms:created>
  <dcterms:modified xsi:type="dcterms:W3CDTF">2018-01-30T09:30:00Z</dcterms:modified>
</cp:coreProperties>
</file>